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0B8B" w:rsidRPr="002C57DD" w:rsidRDefault="00EB0B8B" w:rsidP="00EB0B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2C57DD">
        <w:rPr>
          <w:b/>
          <w:szCs w:val="28"/>
        </w:rPr>
        <w:t>Протокол сбора предложений и замечаний от ГО и заинтересованной общественности</w:t>
      </w:r>
    </w:p>
    <w:p w:rsidR="00EC4B80" w:rsidRDefault="00EB0B8B" w:rsidP="00EB0B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Theme="minorHAnsi"/>
          <w:b/>
          <w:bCs/>
          <w:lang w:val="kk-KZ"/>
        </w:rPr>
      </w:pPr>
      <w:r w:rsidRPr="002C57DD">
        <w:rPr>
          <w:b/>
          <w:bCs/>
          <w:szCs w:val="28"/>
        </w:rPr>
        <w:t xml:space="preserve">по Заявлению о намечаемой деятельности </w:t>
      </w:r>
      <w:r w:rsidR="00EC4B80" w:rsidRPr="00EC4B80">
        <w:rPr>
          <w:b/>
          <w:bCs/>
          <w:lang w:val="kk-KZ"/>
        </w:rPr>
        <w:t>ГУ «Управление пассажирского транспорта и автомобильных дорог Павлодарской области»</w:t>
      </w:r>
      <w:r w:rsidR="00EC4B80" w:rsidRPr="00EC4B80">
        <w:rPr>
          <w:rFonts w:eastAsiaTheme="minorHAnsi"/>
          <w:b/>
          <w:bCs/>
          <w:lang w:val="kk-KZ"/>
        </w:rPr>
        <w:t xml:space="preserve"> </w:t>
      </w:r>
    </w:p>
    <w:p w:rsidR="00EB0B8B" w:rsidRPr="002C57DD" w:rsidRDefault="00EB0B8B" w:rsidP="00EB0B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</w:rPr>
      </w:pPr>
      <w:r w:rsidRPr="002C57DD">
        <w:rPr>
          <w:rFonts w:eastAsiaTheme="minorHAnsi"/>
          <w:b/>
          <w:i/>
          <w:lang w:eastAsia="en-US"/>
        </w:rPr>
        <w:t>(№</w:t>
      </w:r>
      <w:r w:rsidR="00853A8A" w:rsidRPr="00853A8A">
        <w:rPr>
          <w:b/>
          <w:i/>
        </w:rPr>
        <w:t>KZ53RYS01703901</w:t>
      </w:r>
      <w:r w:rsidR="00853A8A">
        <w:rPr>
          <w:b/>
          <w:i/>
        </w:rPr>
        <w:t xml:space="preserve"> </w:t>
      </w:r>
      <w:r w:rsidR="00163F7B">
        <w:rPr>
          <w:rFonts w:eastAsiaTheme="minorHAnsi"/>
          <w:b/>
          <w:i/>
          <w:lang w:eastAsia="en-US"/>
        </w:rPr>
        <w:t xml:space="preserve">от </w:t>
      </w:r>
      <w:r w:rsidR="003E4970" w:rsidRPr="003E4970">
        <w:rPr>
          <w:rFonts w:eastAsiaTheme="minorHAnsi"/>
          <w:b/>
          <w:i/>
          <w:lang w:eastAsia="en-US"/>
        </w:rPr>
        <w:t>2</w:t>
      </w:r>
      <w:r w:rsidR="00853A8A">
        <w:rPr>
          <w:rFonts w:eastAsiaTheme="minorHAnsi"/>
          <w:b/>
          <w:i/>
          <w:lang w:eastAsia="en-US"/>
        </w:rPr>
        <w:t>9</w:t>
      </w:r>
      <w:r w:rsidR="003E4970" w:rsidRPr="003E4970">
        <w:rPr>
          <w:rFonts w:eastAsiaTheme="minorHAnsi"/>
          <w:b/>
          <w:i/>
          <w:lang w:eastAsia="en-US"/>
        </w:rPr>
        <w:t xml:space="preserve">.04.2026 </w:t>
      </w:r>
      <w:r w:rsidRPr="002C57DD">
        <w:rPr>
          <w:b/>
          <w:bCs/>
          <w:i/>
        </w:rPr>
        <w:t>г.</w:t>
      </w:r>
      <w:r w:rsidRPr="002C57DD">
        <w:rPr>
          <w:rFonts w:eastAsiaTheme="minorHAnsi"/>
          <w:b/>
          <w:bCs/>
          <w:i/>
          <w:lang w:eastAsia="en-US"/>
        </w:rPr>
        <w:t>)</w:t>
      </w:r>
    </w:p>
    <w:p w:rsidR="00EB0B8B" w:rsidRPr="002C57DD" w:rsidRDefault="00EB0B8B" w:rsidP="00EB0B8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18"/>
          <w:szCs w:val="28"/>
        </w:rPr>
      </w:pPr>
    </w:p>
    <w:p w:rsidR="00EB0B8B" w:rsidRPr="002C57DD" w:rsidRDefault="00EB0B8B" w:rsidP="00EB0B8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cstheme="minorBidi"/>
          <w:sz w:val="24"/>
          <w:szCs w:val="24"/>
        </w:rPr>
      </w:pPr>
      <w:r w:rsidRPr="002C57DD">
        <w:rPr>
          <w:sz w:val="24"/>
          <w:szCs w:val="24"/>
        </w:rPr>
        <w:t xml:space="preserve">Дата составления протокола: </w:t>
      </w:r>
      <w:r w:rsidR="00163F7B">
        <w:rPr>
          <w:b/>
          <w:sz w:val="24"/>
          <w:szCs w:val="24"/>
          <w:u w:val="single"/>
          <w:lang w:val="kk-KZ"/>
        </w:rPr>
        <w:t>2</w:t>
      </w:r>
      <w:r w:rsidR="00853A8A">
        <w:rPr>
          <w:b/>
          <w:sz w:val="24"/>
          <w:szCs w:val="24"/>
          <w:u w:val="single"/>
          <w:lang w:val="kk-KZ"/>
        </w:rPr>
        <w:t>8</w:t>
      </w:r>
      <w:r w:rsidRPr="002C57DD">
        <w:rPr>
          <w:b/>
          <w:sz w:val="24"/>
          <w:szCs w:val="24"/>
          <w:u w:val="single"/>
        </w:rPr>
        <w:t>.</w:t>
      </w:r>
      <w:r w:rsidR="003E4970">
        <w:rPr>
          <w:b/>
          <w:sz w:val="24"/>
          <w:szCs w:val="24"/>
          <w:u w:val="single"/>
        </w:rPr>
        <w:t>05</w:t>
      </w:r>
      <w:r w:rsidR="005C1938" w:rsidRPr="002C57DD">
        <w:rPr>
          <w:b/>
          <w:sz w:val="24"/>
          <w:szCs w:val="24"/>
          <w:u w:val="single"/>
        </w:rPr>
        <w:t>.2026</w:t>
      </w:r>
      <w:r w:rsidRPr="002C57DD">
        <w:rPr>
          <w:b/>
          <w:sz w:val="24"/>
          <w:szCs w:val="24"/>
          <w:u w:val="single"/>
        </w:rPr>
        <w:t>г.</w:t>
      </w:r>
      <w:r w:rsidRPr="002C57DD">
        <w:rPr>
          <w:sz w:val="24"/>
          <w:szCs w:val="24"/>
        </w:rPr>
        <w:tab/>
      </w:r>
      <w:r w:rsidRPr="002C57DD">
        <w:rPr>
          <w:sz w:val="24"/>
          <w:szCs w:val="24"/>
        </w:rPr>
        <w:tab/>
      </w:r>
    </w:p>
    <w:p w:rsidR="00EB0B8B" w:rsidRPr="002C57DD" w:rsidRDefault="00EB0B8B" w:rsidP="00EB0B8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2C57DD">
        <w:rPr>
          <w:sz w:val="24"/>
          <w:szCs w:val="24"/>
        </w:rPr>
        <w:t xml:space="preserve">Место составления протокола: </w:t>
      </w:r>
      <w:r w:rsidRPr="002C57DD">
        <w:rPr>
          <w:b/>
          <w:sz w:val="24"/>
          <w:szCs w:val="24"/>
        </w:rPr>
        <w:t>РГУ «</w:t>
      </w:r>
      <w:r w:rsidRPr="002C57DD">
        <w:rPr>
          <w:b/>
          <w:sz w:val="24"/>
          <w:szCs w:val="24"/>
          <w:u w:val="single"/>
        </w:rPr>
        <w:t>Департамент экологии по Павлодарской области</w:t>
      </w:r>
      <w:r w:rsidRPr="002C57DD">
        <w:rPr>
          <w:b/>
          <w:sz w:val="24"/>
          <w:szCs w:val="24"/>
          <w:u w:val="single"/>
          <w:lang w:eastAsia="ru-RU"/>
        </w:rPr>
        <w:t xml:space="preserve"> </w:t>
      </w:r>
      <w:r w:rsidRPr="002C57DD">
        <w:rPr>
          <w:b/>
          <w:sz w:val="24"/>
          <w:szCs w:val="24"/>
          <w:u w:val="single"/>
        </w:rPr>
        <w:t>КЭРК МЭПР РК», город Павлодар, ул. Олжабай батыра, 22</w:t>
      </w:r>
      <w:r w:rsidRPr="002C57DD">
        <w:rPr>
          <w:b/>
          <w:sz w:val="24"/>
          <w:szCs w:val="24"/>
        </w:rPr>
        <w:t>.</w:t>
      </w:r>
    </w:p>
    <w:p w:rsidR="00EB0B8B" w:rsidRPr="002C57DD" w:rsidRDefault="00EB0B8B" w:rsidP="00EB0B8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2C57DD">
        <w:rPr>
          <w:sz w:val="24"/>
          <w:szCs w:val="24"/>
        </w:rPr>
        <w:t xml:space="preserve">Дата извещения о сборе замечаний и предложений: </w:t>
      </w:r>
      <w:r w:rsidR="00387855" w:rsidRPr="00387855">
        <w:rPr>
          <w:b/>
          <w:bCs/>
          <w:sz w:val="24"/>
          <w:szCs w:val="24"/>
          <w:u w:val="single"/>
          <w:lang w:val="kk-KZ"/>
        </w:rPr>
        <w:t>04</w:t>
      </w:r>
      <w:r w:rsidR="00A96D01" w:rsidRPr="00387855">
        <w:rPr>
          <w:b/>
          <w:sz w:val="24"/>
          <w:szCs w:val="24"/>
          <w:u w:val="single"/>
          <w:lang w:val="kk-KZ"/>
        </w:rPr>
        <w:t>.0</w:t>
      </w:r>
      <w:r w:rsidR="00387855" w:rsidRPr="00387855">
        <w:rPr>
          <w:b/>
          <w:sz w:val="24"/>
          <w:szCs w:val="24"/>
          <w:u w:val="single"/>
          <w:lang w:val="kk-KZ"/>
        </w:rPr>
        <w:t>5</w:t>
      </w:r>
      <w:r w:rsidR="00A96D01" w:rsidRPr="00387855">
        <w:rPr>
          <w:b/>
          <w:sz w:val="24"/>
          <w:szCs w:val="24"/>
          <w:u w:val="single"/>
          <w:lang w:val="kk-KZ"/>
        </w:rPr>
        <w:t>.2026</w:t>
      </w:r>
      <w:r w:rsidRPr="00387855">
        <w:rPr>
          <w:rFonts w:eastAsiaTheme="minorHAnsi"/>
          <w:b/>
          <w:sz w:val="24"/>
          <w:szCs w:val="24"/>
          <w:u w:val="single"/>
        </w:rPr>
        <w:t xml:space="preserve"> г</w:t>
      </w:r>
      <w:r w:rsidRPr="002C57DD">
        <w:rPr>
          <w:rFonts w:eastAsiaTheme="minorHAnsi"/>
          <w:b/>
          <w:sz w:val="24"/>
          <w:u w:val="single"/>
        </w:rPr>
        <w:t>.</w:t>
      </w:r>
    </w:p>
    <w:p w:rsidR="00EB0B8B" w:rsidRPr="002C57DD" w:rsidRDefault="00EB0B8B" w:rsidP="00853A8A">
      <w:pPr>
        <w:autoSpaceDE w:val="0"/>
        <w:autoSpaceDN w:val="0"/>
        <w:adjustRightInd w:val="0"/>
        <w:ind w:firstLine="708"/>
        <w:jc w:val="both"/>
        <w:rPr>
          <w:b/>
          <w:u w:val="single"/>
          <w:lang w:val="kk-KZ"/>
        </w:rPr>
      </w:pPr>
      <w:r w:rsidRPr="002C57DD">
        <w:t xml:space="preserve">Наименование намечаемой деятельности: </w:t>
      </w:r>
      <w:r w:rsidR="00853A8A" w:rsidRPr="00853A8A">
        <w:rPr>
          <w:b/>
          <w:u w:val="single"/>
          <w:lang w:val="kk-KZ"/>
        </w:rPr>
        <w:t>Капитальный ремонт</w:t>
      </w:r>
      <w:r w:rsidR="00853A8A">
        <w:rPr>
          <w:b/>
          <w:u w:val="single"/>
          <w:lang w:val="kk-KZ"/>
        </w:rPr>
        <w:t xml:space="preserve"> </w:t>
      </w:r>
      <w:r w:rsidR="00853A8A" w:rsidRPr="00853A8A">
        <w:rPr>
          <w:b/>
          <w:u w:val="single"/>
          <w:lang w:val="kk-KZ"/>
        </w:rPr>
        <w:t>автомобильной дороги общего пользования областного значения Теренколь-Михайловка-граница РФ, км 92-102 (10 км)"</w:t>
      </w:r>
      <w:r w:rsidR="00853A8A">
        <w:rPr>
          <w:b/>
          <w:u w:val="single"/>
          <w:lang w:val="kk-KZ"/>
        </w:rPr>
        <w:t xml:space="preserve"> </w:t>
      </w:r>
      <w:r w:rsidR="00853A8A" w:rsidRPr="00853A8A">
        <w:rPr>
          <w:b/>
          <w:u w:val="single"/>
          <w:lang w:val="kk-KZ"/>
        </w:rPr>
        <w:t>обеспечение нормальной транспортной связи Железинского района с республиканской</w:t>
      </w:r>
      <w:r w:rsidR="00853A8A">
        <w:rPr>
          <w:b/>
          <w:u w:val="single"/>
          <w:lang w:val="kk-KZ"/>
        </w:rPr>
        <w:t xml:space="preserve"> </w:t>
      </w:r>
      <w:r w:rsidR="00853A8A" w:rsidRPr="00853A8A">
        <w:rPr>
          <w:b/>
          <w:u w:val="single"/>
          <w:lang w:val="kk-KZ"/>
        </w:rPr>
        <w:t>автодорогой «Омск-Майкапшагай», ведущей в областной центр - г. Павлодар</w:t>
      </w:r>
      <w:r w:rsidR="001C7D20">
        <w:rPr>
          <w:b/>
          <w:u w:val="single"/>
          <w:lang w:val="kk-KZ"/>
        </w:rPr>
        <w:t>.</w:t>
      </w:r>
    </w:p>
    <w:p w:rsidR="00EB0B8B" w:rsidRPr="002C57DD" w:rsidRDefault="00EB0B8B" w:rsidP="00EB0B8B">
      <w:pPr>
        <w:autoSpaceDE w:val="0"/>
        <w:autoSpaceDN w:val="0"/>
        <w:adjustRightInd w:val="0"/>
        <w:ind w:firstLine="708"/>
        <w:jc w:val="both"/>
        <w:rPr>
          <w:b/>
        </w:rPr>
      </w:pPr>
      <w:r w:rsidRPr="002C57DD">
        <w:t xml:space="preserve">Окончательный срок предоставления замечаний и предложений: </w:t>
      </w:r>
      <w:r w:rsidR="00A96D01">
        <w:rPr>
          <w:b/>
          <w:u w:val="single"/>
        </w:rPr>
        <w:t>2</w:t>
      </w:r>
      <w:r w:rsidR="00853A8A">
        <w:rPr>
          <w:b/>
          <w:u w:val="single"/>
        </w:rPr>
        <w:t>6</w:t>
      </w:r>
      <w:r w:rsidR="00A96D01">
        <w:rPr>
          <w:b/>
          <w:u w:val="single"/>
          <w:lang w:val="kk-KZ"/>
        </w:rPr>
        <w:t>.05.2026</w:t>
      </w:r>
      <w:r w:rsidRPr="002C57DD">
        <w:rPr>
          <w:b/>
          <w:u w:val="single"/>
        </w:rPr>
        <w:t xml:space="preserve"> г.</w:t>
      </w:r>
    </w:p>
    <w:p w:rsidR="002A43EE" w:rsidRPr="002C57DD" w:rsidRDefault="002A43EE" w:rsidP="007F49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9508B5" w:rsidRPr="002C57DD" w:rsidRDefault="009508B5" w:rsidP="007F49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 w:rsidRPr="002C57DD">
        <w:rPr>
          <w:szCs w:val="28"/>
        </w:rPr>
        <w:t>Сводная таблица предложений и замечаний</w:t>
      </w:r>
    </w:p>
    <w:p w:rsidR="0051626C" w:rsidRPr="002C57DD" w:rsidRDefault="0051626C" w:rsidP="007F49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6"/>
          <w:szCs w:val="6"/>
        </w:rPr>
      </w:pPr>
    </w:p>
    <w:p w:rsidR="009508B5" w:rsidRPr="002C57DD" w:rsidRDefault="009508B5" w:rsidP="007F4922">
      <w:pPr>
        <w:widowControl w:val="0"/>
        <w:shd w:val="clear" w:color="auto" w:fill="FFFFFF"/>
        <w:autoSpaceDE w:val="0"/>
        <w:autoSpaceDN w:val="0"/>
        <w:adjustRightInd w:val="0"/>
        <w:rPr>
          <w:sz w:val="6"/>
          <w:szCs w:val="28"/>
        </w:rPr>
      </w:pPr>
    </w:p>
    <w:tbl>
      <w:tblPr>
        <w:tblStyle w:val="31"/>
        <w:tblW w:w="10688" w:type="dxa"/>
        <w:jc w:val="center"/>
        <w:tblLook w:val="04A0" w:firstRow="1" w:lastRow="0" w:firstColumn="1" w:lastColumn="0" w:noHBand="0" w:noVBand="1"/>
      </w:tblPr>
      <w:tblGrid>
        <w:gridCol w:w="3742"/>
        <w:gridCol w:w="6946"/>
      </w:tblGrid>
      <w:tr w:rsidR="00347C4F" w:rsidRPr="002C57DD" w:rsidTr="00CA5C9F">
        <w:trPr>
          <w:jc w:val="center"/>
        </w:trPr>
        <w:tc>
          <w:tcPr>
            <w:tcW w:w="3742" w:type="dxa"/>
          </w:tcPr>
          <w:p w:rsidR="00347C4F" w:rsidRPr="002C57DD" w:rsidRDefault="00347C4F" w:rsidP="007F4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2C57DD">
              <w:rPr>
                <w:rFonts w:eastAsiaTheme="minorEastAsia"/>
                <w:b/>
                <w:sz w:val="18"/>
                <w:szCs w:val="18"/>
              </w:rPr>
              <w:t>Предложения и замечания:</w:t>
            </w:r>
          </w:p>
        </w:tc>
        <w:tc>
          <w:tcPr>
            <w:tcW w:w="6946" w:type="dxa"/>
          </w:tcPr>
          <w:p w:rsidR="00347C4F" w:rsidRPr="002C57DD" w:rsidRDefault="00347C4F" w:rsidP="007F4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2C57DD">
              <w:rPr>
                <w:rFonts w:eastAsiaTheme="minorEastAsia"/>
                <w:b/>
                <w:sz w:val="18"/>
                <w:szCs w:val="18"/>
              </w:rPr>
              <w:t>Содержание предложени</w:t>
            </w:r>
            <w:r w:rsidR="001F5E13" w:rsidRPr="002C57DD">
              <w:rPr>
                <w:rFonts w:eastAsiaTheme="minorEastAsia"/>
                <w:b/>
                <w:sz w:val="18"/>
                <w:szCs w:val="18"/>
              </w:rPr>
              <w:t>й,</w:t>
            </w:r>
            <w:r w:rsidRPr="002C57DD">
              <w:rPr>
                <w:rFonts w:eastAsiaTheme="minorEastAsia"/>
                <w:b/>
                <w:sz w:val="18"/>
                <w:szCs w:val="18"/>
              </w:rPr>
              <w:t xml:space="preserve"> замечаний и иных сведений</w:t>
            </w:r>
          </w:p>
        </w:tc>
      </w:tr>
      <w:tr w:rsidR="00F544BB" w:rsidRPr="002C57DD" w:rsidTr="00CA5C9F">
        <w:trPr>
          <w:trHeight w:val="223"/>
          <w:jc w:val="center"/>
        </w:trPr>
        <w:tc>
          <w:tcPr>
            <w:tcW w:w="10688" w:type="dxa"/>
            <w:gridSpan w:val="2"/>
          </w:tcPr>
          <w:p w:rsidR="00F544BB" w:rsidRPr="002C57DD" w:rsidRDefault="00F544BB" w:rsidP="007F4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2C57DD">
              <w:rPr>
                <w:rFonts w:eastAsiaTheme="minorEastAsia"/>
                <w:i/>
                <w:sz w:val="18"/>
                <w:szCs w:val="18"/>
              </w:rPr>
              <w:t>от государственных органов:</w:t>
            </w:r>
          </w:p>
        </w:tc>
      </w:tr>
      <w:tr w:rsidR="000525E8" w:rsidRPr="002C57DD" w:rsidTr="00CA5C9F">
        <w:trPr>
          <w:trHeight w:val="1445"/>
          <w:jc w:val="center"/>
        </w:trPr>
        <w:tc>
          <w:tcPr>
            <w:tcW w:w="3742" w:type="dxa"/>
          </w:tcPr>
          <w:p w:rsidR="000525E8" w:rsidRPr="002C57DD" w:rsidRDefault="00FC7EE5" w:rsidP="00FC7EE5">
            <w:pPr>
              <w:jc w:val="both"/>
              <w:rPr>
                <w:b/>
                <w:sz w:val="20"/>
                <w:szCs w:val="20"/>
              </w:rPr>
            </w:pPr>
            <w:r w:rsidRPr="002C57DD">
              <w:rPr>
                <w:b/>
                <w:sz w:val="20"/>
                <w:szCs w:val="20"/>
              </w:rPr>
              <w:t>РГУ «Ертисская бассейновая водная инспекция по охране и регулированию использования водных ресурсов комитета по регулированию, охране и использованию водных ресурсов министерства водных ресурсов и ирригации Республики Казахстан»</w:t>
            </w:r>
          </w:p>
        </w:tc>
        <w:tc>
          <w:tcPr>
            <w:tcW w:w="6946" w:type="dxa"/>
          </w:tcPr>
          <w:p w:rsidR="00FE3C8E" w:rsidRPr="00914178" w:rsidRDefault="00983306" w:rsidP="00685348">
            <w:pPr>
              <w:tabs>
                <w:tab w:val="left" w:pos="0"/>
                <w:tab w:val="left" w:pos="567"/>
              </w:tabs>
              <w:jc w:val="center"/>
              <w:rPr>
                <w:i/>
                <w:sz w:val="20"/>
                <w:szCs w:val="20"/>
              </w:rPr>
            </w:pPr>
            <w:r w:rsidRPr="00983306">
              <w:rPr>
                <w:i/>
                <w:sz w:val="20"/>
                <w:szCs w:val="20"/>
              </w:rPr>
              <w:t>Не поступало.</w:t>
            </w:r>
          </w:p>
        </w:tc>
      </w:tr>
      <w:tr w:rsidR="00E7375E" w:rsidRPr="002C57DD" w:rsidTr="00CA5C9F">
        <w:trPr>
          <w:trHeight w:val="438"/>
          <w:jc w:val="center"/>
        </w:trPr>
        <w:tc>
          <w:tcPr>
            <w:tcW w:w="3742" w:type="dxa"/>
          </w:tcPr>
          <w:p w:rsidR="00E7375E" w:rsidRPr="002C57DD" w:rsidRDefault="000B5802" w:rsidP="00FC7EE5">
            <w:pPr>
              <w:jc w:val="both"/>
              <w:rPr>
                <w:b/>
                <w:sz w:val="20"/>
                <w:szCs w:val="20"/>
              </w:rPr>
            </w:pPr>
            <w:r w:rsidRPr="002C57DD">
              <w:rPr>
                <w:b/>
                <w:sz w:val="20"/>
                <w:szCs w:val="20"/>
              </w:rPr>
              <w:t>РГУ «Павлодарская областная территориальная инспекция лесного хозяйства и животного мира Комитета лесного хозяйства и животного мира Министерства экологии</w:t>
            </w:r>
            <w:r w:rsidR="00276BD5" w:rsidRPr="002C57DD">
              <w:rPr>
                <w:b/>
                <w:sz w:val="20"/>
                <w:szCs w:val="20"/>
              </w:rPr>
              <w:t xml:space="preserve"> </w:t>
            </w:r>
            <w:r w:rsidRPr="002C57DD">
              <w:rPr>
                <w:b/>
                <w:sz w:val="20"/>
                <w:szCs w:val="20"/>
              </w:rPr>
              <w:t xml:space="preserve">и природных </w:t>
            </w:r>
            <w:r w:rsidR="00CF3AAE" w:rsidRPr="002C57DD">
              <w:rPr>
                <w:b/>
                <w:sz w:val="20"/>
                <w:szCs w:val="20"/>
              </w:rPr>
              <w:t>ресурсов» Республики Казахстан</w:t>
            </w:r>
          </w:p>
        </w:tc>
        <w:tc>
          <w:tcPr>
            <w:tcW w:w="6946" w:type="dxa"/>
          </w:tcPr>
          <w:p w:rsidR="00853A8A" w:rsidRPr="00853A8A" w:rsidRDefault="00853A8A" w:rsidP="00853A8A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53A8A">
              <w:rPr>
                <w:i/>
                <w:color w:val="000000" w:themeColor="text1"/>
                <w:sz w:val="20"/>
                <w:szCs w:val="20"/>
              </w:rPr>
              <w:t>В пределах указанных координат земли государственного лесного фонда отсутствуют. Также на данной территории нет особо охраняемых природных территорий и объектов государственного природно-заповедного фонда республиканского значения, перечень которых утверждён постановлением Правительства Республики Казахстан от 28 сентября 2006 года № 932.</w:t>
            </w:r>
          </w:p>
          <w:p w:rsidR="00853A8A" w:rsidRPr="00853A8A" w:rsidRDefault="00853A8A" w:rsidP="00853A8A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53A8A">
              <w:rPr>
                <w:i/>
                <w:color w:val="000000" w:themeColor="text1"/>
                <w:sz w:val="20"/>
                <w:szCs w:val="20"/>
              </w:rPr>
              <w:t xml:space="preserve">Намечаемая деятельность планируется на участке охотничьего хозяйства «Зеленая роща» (ПО «Павлодарское общество охотников и рыболовов», Вахитов Олег Мансурович), на которой обитают: </w:t>
            </w:r>
          </w:p>
          <w:p w:rsidR="00853A8A" w:rsidRPr="00853A8A" w:rsidRDefault="00853A8A" w:rsidP="00853A8A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53A8A">
              <w:rPr>
                <w:i/>
                <w:color w:val="000000" w:themeColor="text1"/>
                <w:sz w:val="20"/>
                <w:szCs w:val="20"/>
              </w:rPr>
              <w:t>- дикие животные – кабаны, зайцы, лисицы, сурок, барсуки, степной хорь, горностай;</w:t>
            </w:r>
          </w:p>
          <w:p w:rsidR="00853A8A" w:rsidRPr="00853A8A" w:rsidRDefault="00853A8A" w:rsidP="00853A8A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53A8A">
              <w:rPr>
                <w:i/>
                <w:color w:val="000000" w:themeColor="text1"/>
                <w:sz w:val="20"/>
                <w:szCs w:val="20"/>
              </w:rPr>
              <w:t>- птицы - белая куропатка, серая куропатка, тетерев, куропатка;</w:t>
            </w:r>
          </w:p>
          <w:p w:rsidR="00853A8A" w:rsidRPr="00853A8A" w:rsidRDefault="00853A8A" w:rsidP="00853A8A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53A8A">
              <w:rPr>
                <w:i/>
                <w:color w:val="000000" w:themeColor="text1"/>
                <w:sz w:val="20"/>
                <w:szCs w:val="20"/>
              </w:rPr>
              <w:t xml:space="preserve">Путей миграции редких копытных животных и наличие видов животных, занесенных в Постановление Правительства РК «Об утверждении перечней редких и находящихся под угрозой исчезновения видов растений и животных» №1034 от 31.10.2006 года – не имеется. </w:t>
            </w:r>
          </w:p>
          <w:p w:rsidR="00342749" w:rsidRPr="002C57DD" w:rsidRDefault="00853A8A" w:rsidP="00853A8A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853A8A">
              <w:rPr>
                <w:i/>
                <w:color w:val="000000" w:themeColor="text1"/>
                <w:sz w:val="20"/>
                <w:szCs w:val="20"/>
              </w:rPr>
              <w:t>В соответствии со статьей 12 Закона Республики Казахстан «Об охране, воспроизводстве и использовании животного мира» от 9 июля 2004 года №953 деятельность, которая влияет или может повлиять на состояние животного мира,  среду обитания, условия размножения и пути миграции животных, должна осушествляться  с соблюдением требований, в том числе экологических, обеспечивающих сохранность и воспроизводство животного мира, среды его обитания и компенсацию наносимого и нанесенного вреда, в том числе и неизбежного. При осуществлении деятельности, которая воздействует или может воздействовать на состояние животного мира и среду обитания, должно обеспечиваться соблюдение следующих основных требований: сохранение биологического разнообразия и целостности сообществ животного мира в состоянии естественной свободы; сохранение среды обитания, условий размножения, путей миграции и мест концентрации объектов животного мира.</w:t>
            </w:r>
          </w:p>
        </w:tc>
      </w:tr>
      <w:tr w:rsidR="00E7375E" w:rsidRPr="002C57DD" w:rsidTr="00CA5C9F">
        <w:trPr>
          <w:trHeight w:val="413"/>
          <w:jc w:val="center"/>
        </w:trPr>
        <w:tc>
          <w:tcPr>
            <w:tcW w:w="3742" w:type="dxa"/>
          </w:tcPr>
          <w:p w:rsidR="00E7375E" w:rsidRPr="002C57DD" w:rsidRDefault="00F276A5" w:rsidP="00FC7E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2C57DD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ГУ «Управление недропользования, окружающей среды и водных ресурсов Павлодарской области»</w:t>
            </w:r>
          </w:p>
        </w:tc>
        <w:tc>
          <w:tcPr>
            <w:tcW w:w="6946" w:type="dxa"/>
          </w:tcPr>
          <w:p w:rsidR="00853A8A" w:rsidRPr="002C57DD" w:rsidRDefault="008325D9" w:rsidP="008325D9">
            <w:pPr>
              <w:jc w:val="center"/>
              <w:rPr>
                <w:i/>
                <w:sz w:val="20"/>
                <w:szCs w:val="20"/>
              </w:rPr>
            </w:pPr>
            <w:r w:rsidRPr="008325D9">
              <w:rPr>
                <w:i/>
                <w:sz w:val="20"/>
                <w:szCs w:val="20"/>
              </w:rPr>
              <w:t>Не поступало.</w:t>
            </w:r>
            <w:r>
              <w:rPr>
                <w:i/>
                <w:sz w:val="20"/>
                <w:szCs w:val="20"/>
              </w:rPr>
              <w:t xml:space="preserve">         </w:t>
            </w:r>
          </w:p>
          <w:p w:rsidR="00E7375E" w:rsidRPr="002C57DD" w:rsidRDefault="00E7375E" w:rsidP="00597BC2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C41DDF" w:rsidRPr="002C57DD" w:rsidTr="00CA5C9F">
        <w:trPr>
          <w:trHeight w:val="495"/>
          <w:jc w:val="center"/>
        </w:trPr>
        <w:tc>
          <w:tcPr>
            <w:tcW w:w="3742" w:type="dxa"/>
          </w:tcPr>
          <w:p w:rsidR="00C41DDF" w:rsidRPr="002C57DD" w:rsidRDefault="00853A8A" w:rsidP="0068588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853A8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ГУ «Аппарат акима Железенского района Павлодарской области»</w:t>
            </w:r>
          </w:p>
        </w:tc>
        <w:tc>
          <w:tcPr>
            <w:tcW w:w="6946" w:type="dxa"/>
          </w:tcPr>
          <w:p w:rsidR="00C41DDF" w:rsidRPr="002C57DD" w:rsidRDefault="00983306" w:rsidP="000517B4">
            <w:pPr>
              <w:jc w:val="center"/>
              <w:rPr>
                <w:rFonts w:eastAsia="Calibri"/>
                <w:i/>
                <w:sz w:val="20"/>
                <w:szCs w:val="20"/>
                <w:lang w:val="kk-KZ"/>
              </w:rPr>
            </w:pPr>
            <w:r w:rsidRPr="00983306">
              <w:rPr>
                <w:rFonts w:eastAsia="Calibri"/>
                <w:i/>
                <w:sz w:val="20"/>
                <w:szCs w:val="20"/>
                <w:lang w:val="kk-KZ"/>
              </w:rPr>
              <w:t>Не поступало.</w:t>
            </w:r>
          </w:p>
        </w:tc>
      </w:tr>
      <w:tr w:rsidR="001500E0" w:rsidRPr="002C57DD" w:rsidTr="000517B4">
        <w:trPr>
          <w:trHeight w:val="561"/>
          <w:jc w:val="center"/>
        </w:trPr>
        <w:tc>
          <w:tcPr>
            <w:tcW w:w="3742" w:type="dxa"/>
          </w:tcPr>
          <w:p w:rsidR="002E3157" w:rsidRPr="002C57DD" w:rsidRDefault="00853A8A" w:rsidP="00685883">
            <w:pPr>
              <w:jc w:val="both"/>
              <w:rPr>
                <w:b/>
                <w:bCs/>
                <w:sz w:val="20"/>
                <w:szCs w:val="20"/>
                <w:lang w:eastAsia="kk-KZ"/>
              </w:rPr>
            </w:pPr>
            <w:r w:rsidRPr="00853A8A">
              <w:rPr>
                <w:b/>
                <w:bCs/>
                <w:sz w:val="20"/>
                <w:szCs w:val="20"/>
                <w:lang w:eastAsia="kk-KZ"/>
              </w:rPr>
              <w:lastRenderedPageBreak/>
              <w:t>ГУ «Отдел земельных отношений Железенского района Павлодарской области»</w:t>
            </w:r>
          </w:p>
        </w:tc>
        <w:tc>
          <w:tcPr>
            <w:tcW w:w="6946" w:type="dxa"/>
          </w:tcPr>
          <w:p w:rsidR="001500E0" w:rsidRPr="003A23AA" w:rsidRDefault="00983306" w:rsidP="003A23A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983306">
              <w:rPr>
                <w:i/>
                <w:color w:val="000000"/>
                <w:sz w:val="20"/>
                <w:szCs w:val="20"/>
              </w:rPr>
              <w:t>Не поступало.</w:t>
            </w:r>
          </w:p>
        </w:tc>
      </w:tr>
      <w:tr w:rsidR="002F5C87" w:rsidRPr="002C57DD" w:rsidTr="000517B4">
        <w:trPr>
          <w:trHeight w:val="561"/>
          <w:jc w:val="center"/>
        </w:trPr>
        <w:tc>
          <w:tcPr>
            <w:tcW w:w="3742" w:type="dxa"/>
          </w:tcPr>
          <w:p w:rsidR="002F5C87" w:rsidRPr="00914178" w:rsidRDefault="00B015E3" w:rsidP="00EB0B8B">
            <w:pPr>
              <w:jc w:val="both"/>
              <w:rPr>
                <w:b/>
                <w:bCs/>
                <w:sz w:val="20"/>
                <w:szCs w:val="20"/>
                <w:lang w:eastAsia="kk-KZ"/>
              </w:rPr>
            </w:pPr>
            <w:r w:rsidRPr="00B015E3">
              <w:rPr>
                <w:b/>
                <w:bCs/>
                <w:sz w:val="20"/>
                <w:szCs w:val="20"/>
                <w:lang w:eastAsia="kk-KZ"/>
              </w:rPr>
              <w:t>Управление ветеринарии Павлодарской области</w:t>
            </w:r>
          </w:p>
        </w:tc>
        <w:tc>
          <w:tcPr>
            <w:tcW w:w="6946" w:type="dxa"/>
          </w:tcPr>
          <w:p w:rsidR="008325D9" w:rsidRPr="008325D9" w:rsidRDefault="00983306" w:rsidP="008325D9">
            <w:pPr>
              <w:jc w:val="both"/>
              <w:rPr>
                <w:i/>
                <w:color w:val="000000"/>
                <w:sz w:val="20"/>
                <w:szCs w:val="20"/>
                <w:lang w:val="kk-KZ"/>
              </w:rPr>
            </w:pPr>
            <w:r w:rsidRPr="00983306">
              <w:rPr>
                <w:i/>
                <w:color w:val="000000"/>
                <w:sz w:val="20"/>
                <w:szCs w:val="20"/>
                <w:lang w:val="kk-KZ"/>
              </w:rPr>
              <w:t xml:space="preserve"> </w:t>
            </w:r>
            <w:r w:rsidR="008325D9" w:rsidRPr="008325D9">
              <w:rPr>
                <w:i/>
                <w:color w:val="000000"/>
                <w:sz w:val="20"/>
                <w:szCs w:val="20"/>
                <w:lang w:val="kk-KZ"/>
              </w:rPr>
              <w:t xml:space="preserve">По информации КГП на ПХВ «Павлодарская областная ветеринарная станция» Управления ветеринарии Павлодарской области от 18.05.2026 года     № 1-17/812, на территории проекта «Капитальный ремонт автомобильной дороги общего пользования областного значения Теренколь-Михайловка-граница РФ, км 92- 102 (10 км)», согласно географических координат в заявлении о намечаемой деятельности ГУ «Управление пассажирского транспорта и автомобильных дорог Павлодарской области», захоронений очагов сибирской язвы, скотомогильников и в радиусе 1000 метров не имеется. </w:t>
            </w:r>
          </w:p>
          <w:p w:rsidR="002F5C87" w:rsidRPr="00914178" w:rsidRDefault="008325D9" w:rsidP="00983306">
            <w:pPr>
              <w:jc w:val="both"/>
              <w:rPr>
                <w:i/>
                <w:color w:val="000000"/>
                <w:sz w:val="20"/>
                <w:szCs w:val="20"/>
                <w:lang w:val="kk-KZ"/>
              </w:rPr>
            </w:pPr>
            <w:r w:rsidRPr="008325D9">
              <w:rPr>
                <w:i/>
                <w:color w:val="000000"/>
                <w:sz w:val="20"/>
                <w:szCs w:val="20"/>
                <w:lang w:val="kk-KZ"/>
              </w:rPr>
              <w:t xml:space="preserve">             Справочно: в соответствии подпункта 9 пункта 45 раздела 11  приложения к Санитарным правилам «Санитарно-эпидемиологические требования к санитарно-защитным зонам объектов, являющихся объектами воздействия на среду обитания и здоровье человека»   Министерства здравоохранения РК от 11 января 2022 года  № ҚР ДСМ -2  размер санитарно-защитной зоны для  ранее захороненных сибиреязвенных скотомогильников,  скотомогильников с захоронением в ямах, с биологическими камерами  составляет  1000 метров. </w:t>
            </w:r>
            <w:r w:rsidR="00983306" w:rsidRPr="00983306">
              <w:rPr>
                <w:i/>
                <w:color w:val="000000"/>
                <w:sz w:val="20"/>
                <w:szCs w:val="20"/>
                <w:lang w:val="kk-KZ"/>
              </w:rPr>
              <w:t xml:space="preserve">          </w:t>
            </w:r>
          </w:p>
        </w:tc>
      </w:tr>
      <w:tr w:rsidR="00564E4A" w:rsidRPr="002C57DD" w:rsidTr="00EB0B8B">
        <w:trPr>
          <w:trHeight w:val="560"/>
          <w:jc w:val="center"/>
        </w:trPr>
        <w:tc>
          <w:tcPr>
            <w:tcW w:w="3742" w:type="dxa"/>
          </w:tcPr>
          <w:p w:rsidR="00564E4A" w:rsidRPr="00914178" w:rsidRDefault="00564E4A" w:rsidP="00FC7EE5">
            <w:pPr>
              <w:jc w:val="both"/>
              <w:rPr>
                <w:b/>
                <w:sz w:val="20"/>
                <w:szCs w:val="20"/>
                <w:shd w:val="clear" w:color="auto" w:fill="FFFFFF"/>
              </w:rPr>
            </w:pPr>
            <w:r w:rsidRPr="00914178">
              <w:rPr>
                <w:b/>
                <w:sz w:val="20"/>
                <w:szCs w:val="20"/>
              </w:rPr>
              <w:t xml:space="preserve">РГУ «Департамент экологии </w:t>
            </w:r>
            <w:r w:rsidR="005B64E9" w:rsidRPr="00914178">
              <w:rPr>
                <w:b/>
                <w:sz w:val="20"/>
                <w:szCs w:val="20"/>
              </w:rPr>
              <w:t xml:space="preserve">по </w:t>
            </w:r>
            <w:r w:rsidRPr="00914178">
              <w:rPr>
                <w:b/>
                <w:sz w:val="20"/>
                <w:szCs w:val="20"/>
              </w:rPr>
              <w:t>Павлодарской области»</w:t>
            </w:r>
          </w:p>
        </w:tc>
        <w:tc>
          <w:tcPr>
            <w:tcW w:w="6946" w:type="dxa"/>
          </w:tcPr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Обеспечить в полном объёме соблюдение всех экологических требований Экологического кодекса Республики Казахстан от 2 января 2021 года №400-VI ЗРК (далее – ЭК РК).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Кроме того: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Провести анализ текущего состояния компонентов окружающей среды на территории осуществления намечаемой деятельности, включая состояние атмосферного воздуха, земельных ресурсов, почвенного покрова, животного мира и иных компонентов окружающей среды, с учетом результатов фоновых исследований (при наличии).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2.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При разработке материалов экологической оценки предусмотреть проведение инвентаризации всех источников воздействия на окружающую среду, связанных с выполнением капитального ремонта автомобильной дороги, включая временную объездную дорогу, технологическую площадку, грунтовый резерв (карьер), строительную технику, площадки временного хранения материалов и отходов.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3.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Отходы производства и потребления: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3.1. Провести анализ и инвентаризацию всех образуемых отходов производства и потребления при осуществлении намечаемой деятельности, включая строительные отходы, коммунальные отходы, отходы загрязнённых материалов и упаковки.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3.2. Определить классификацию, количественные показатели, способы временного накопления, транспортировки, восстановления, переработки, утилизации либо удаления отходов в соответствии с требованиями экологического законодательства Республики Казахстан.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3.3. Предусмотреть места (площадки) временного накопления отходов с исключением смешивания различных видов отходов и недопущением загрязнения компонентов окружающей среды.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3.4. При осуществлении операций по управлению отходами учитывать требования статей 327–331 ЭК РК, включая принципы иерархии обращения с отходами и меры по предотвращению их образования.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4.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Провести инвентаризацию выбросов загрязняющих веществ в атмосферный воздух с определением состава источников выбросов, перечня загрязняющих веществ, объёмов выбросов, класса опасности, а также предусмотреть мероприятия по предотвращению и снижению пылеобразования на всех этапах реализации намечаемой деятельности, включая проведение пылеподавления при выполнении земляных работ, эксплуатации временной объездной дороги, хранении грунта и строительных материалов.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5.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Предусмотреть мероприятия по снятию, временному хранению, сохранению и дальнейшему использованию плодородного слоя почвы, а также мероприятия по предотвращению деградации и загрязнения земель при проведении строительных работ.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6.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 xml:space="preserve">Предусмотреть мероприятия по рекультивации нарушенных земель, включая территории временной объездной дороги, технологической площадки и грунтового резерва (карьера), с определением сроков, 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lastRenderedPageBreak/>
              <w:t>технических решений и порядка восстановления нарушенных территорий.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7.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Учесть экологические требования при использовании земель, предусмотренные статьями 228 и 238 ЭК РК, а также требования статьи 140 Земельного кодекса Республики Казахстан по защите земель от загрязнения, захламления и иного негативного воздействия.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8.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Предусмотреть мероприятия по охране подземных и поверхностных вод, исключающие загрязнение водных объектов и водоносных горизонтов, в том числе при эксплуатации строительной техники, обращении с горюче-смазочными материалами, временном хранении отходов и выполнении земляных работ, с учетом требований статей 224 и 225 ЭК РК.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9.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При использовании грунтового резерва (карьера) предусмотреть соблюдение экологических требований, связанных с проведением операций, затрагивающих недра, включая мероприятия по минимизации негативного воздействия на окружающую среду и последующей рекультивации нарушенных земель.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10.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Разработать план мероприятий по предупреждению и ликвидации возможных аварийных ситуаций (разлив горюче-смазочных материалов, загрязнение земель, запыление, возгорание, загрязнение поверхностных и подземных вод), с определением алгоритма действий и мер реагирования.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11.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Предусмотреть мероприятия, направленные на минимизацию воздействия на объекты животного мира и среду их обитания, в том числе в период проведения строительно-ремонтных работ, с учетом сведений уполномоченного органа о нахождении участка в границах охотничьего хозяйства.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12.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Рассмотреть альтернативные технические и организационные решения реализации намечаемой деятельности, включая варианты минимизации воздействия на окружающую среду, а также возможность применения наилучших доступных практик и природоохранных решений.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13.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Предусмотреть мероприятия по предотвращению загрязнения земель, почвенного покрова и поверхностного стока нефтепродуктами, горюче-смазочными материалами и иными загрязняющими веществами при эксплуатации строительной техники, временном хранении материалов, проведении ремонтных работ, а также предусмотреть порядок обращения с загрязнённым грунтом в случае его образования.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14.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Предусмотреть мероприятия по организации временной объездной дороги, исключающие сверхнормативное пылеобразование, разрушение прилегающих земель и нарушение естественного водоотвода, с последующим восстановлением нарушенных участков.</w:t>
            </w:r>
          </w:p>
          <w:p w:rsidR="005D4A47" w:rsidRPr="005D4A47" w:rsidRDefault="005D4A47" w:rsidP="005D4A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15.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Предусмотреть мероприятия по предотвращению загрязнения окружающей среды при временном хранении инертных строительных материалов, плодородного слоя почвы, грунта и строительных смесей, включая меры по предотвращению их размыва, распыления и засорения прилегающей территории.</w:t>
            </w:r>
          </w:p>
          <w:p w:rsidR="00415393" w:rsidRPr="00914178" w:rsidRDefault="005D4A47" w:rsidP="00405A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16.</w:t>
            </w:r>
            <w:r w:rsidRPr="005D4A47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ab/>
              <w:t>При разработке материалов экологической оценки предусмотреть оценку совокупного воздействия намечаемой деятельности на окружающую среду на период проведения капитального ремонта с учетом работы строительной техники, временной объездной дороги, технологической площадки, грунтового резерва и иных сопутствующих объектов.</w:t>
            </w:r>
            <w:bookmarkStart w:id="0" w:name="_GoBack"/>
            <w:bookmarkEnd w:id="0"/>
          </w:p>
        </w:tc>
      </w:tr>
      <w:tr w:rsidR="0051626C" w:rsidRPr="001047BB" w:rsidTr="00EB0B8B">
        <w:trPr>
          <w:trHeight w:val="50"/>
          <w:jc w:val="center"/>
        </w:trPr>
        <w:tc>
          <w:tcPr>
            <w:tcW w:w="3742" w:type="dxa"/>
          </w:tcPr>
          <w:p w:rsidR="0051626C" w:rsidRPr="002C57DD" w:rsidRDefault="00477A86" w:rsidP="00A766F2">
            <w:pPr>
              <w:jc w:val="center"/>
              <w:rPr>
                <w:b/>
                <w:sz w:val="20"/>
                <w:szCs w:val="20"/>
              </w:rPr>
            </w:pPr>
            <w:r w:rsidRPr="002C57DD">
              <w:rPr>
                <w:b/>
                <w:sz w:val="20"/>
                <w:szCs w:val="20"/>
                <w:lang w:val="en-US"/>
              </w:rPr>
              <w:lastRenderedPageBreak/>
              <w:t>E</w:t>
            </w:r>
            <w:r w:rsidRPr="002C57DD">
              <w:rPr>
                <w:b/>
                <w:sz w:val="20"/>
                <w:szCs w:val="20"/>
              </w:rPr>
              <w:t>coportal.kz</w:t>
            </w:r>
          </w:p>
        </w:tc>
        <w:tc>
          <w:tcPr>
            <w:tcW w:w="6946" w:type="dxa"/>
          </w:tcPr>
          <w:p w:rsidR="0051626C" w:rsidRPr="003F25D3" w:rsidRDefault="00477A86" w:rsidP="00A766F2">
            <w:pPr>
              <w:shd w:val="clear" w:color="auto" w:fill="FFFFFF"/>
              <w:tabs>
                <w:tab w:val="left" w:pos="426"/>
              </w:tabs>
              <w:jc w:val="center"/>
              <w:rPr>
                <w:i/>
                <w:sz w:val="20"/>
                <w:szCs w:val="20"/>
              </w:rPr>
            </w:pPr>
            <w:r w:rsidRPr="002C57DD">
              <w:rPr>
                <w:rFonts w:eastAsia="Calibri"/>
                <w:i/>
                <w:sz w:val="20"/>
                <w:szCs w:val="20"/>
              </w:rPr>
              <w:t>Не поступало</w:t>
            </w:r>
            <w:r w:rsidR="0050380E" w:rsidRPr="002C57DD">
              <w:rPr>
                <w:rFonts w:eastAsia="Calibri"/>
                <w:i/>
                <w:sz w:val="20"/>
                <w:szCs w:val="20"/>
              </w:rPr>
              <w:t>.</w:t>
            </w:r>
          </w:p>
        </w:tc>
      </w:tr>
    </w:tbl>
    <w:p w:rsidR="00D2233D" w:rsidRPr="000525E8" w:rsidRDefault="00D2233D" w:rsidP="00A766F2"/>
    <w:sectPr w:rsidR="00D2233D" w:rsidRPr="000525E8" w:rsidSect="009508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9070000" w:usb2="00000010" w:usb3="00000000" w:csb0="000A0004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114E01"/>
    <w:multiLevelType w:val="hybridMultilevel"/>
    <w:tmpl w:val="FCDC0A28"/>
    <w:lvl w:ilvl="0" w:tplc="0E1A3B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07198"/>
    <w:multiLevelType w:val="multilevel"/>
    <w:tmpl w:val="6CAA3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847D55"/>
    <w:multiLevelType w:val="hybridMultilevel"/>
    <w:tmpl w:val="644E9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A59BC"/>
    <w:multiLevelType w:val="hybridMultilevel"/>
    <w:tmpl w:val="15AA7126"/>
    <w:lvl w:ilvl="0" w:tplc="EE4805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C8732AC"/>
    <w:multiLevelType w:val="hybridMultilevel"/>
    <w:tmpl w:val="3E4A1882"/>
    <w:lvl w:ilvl="0" w:tplc="64C2D6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18012E"/>
    <w:multiLevelType w:val="multilevel"/>
    <w:tmpl w:val="02105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8D1"/>
    <w:rsid w:val="000100C3"/>
    <w:rsid w:val="00012FBC"/>
    <w:rsid w:val="00015589"/>
    <w:rsid w:val="0002090D"/>
    <w:rsid w:val="0002689E"/>
    <w:rsid w:val="00030192"/>
    <w:rsid w:val="00031CEC"/>
    <w:rsid w:val="00042129"/>
    <w:rsid w:val="00044824"/>
    <w:rsid w:val="00044947"/>
    <w:rsid w:val="00044E0B"/>
    <w:rsid w:val="00045737"/>
    <w:rsid w:val="000517B4"/>
    <w:rsid w:val="000525E8"/>
    <w:rsid w:val="00052A86"/>
    <w:rsid w:val="000531F2"/>
    <w:rsid w:val="00054149"/>
    <w:rsid w:val="0005590E"/>
    <w:rsid w:val="00076E67"/>
    <w:rsid w:val="00080A8C"/>
    <w:rsid w:val="000816E6"/>
    <w:rsid w:val="000839D6"/>
    <w:rsid w:val="0008458F"/>
    <w:rsid w:val="00085FF2"/>
    <w:rsid w:val="000A0654"/>
    <w:rsid w:val="000A2988"/>
    <w:rsid w:val="000A4027"/>
    <w:rsid w:val="000A5930"/>
    <w:rsid w:val="000B3A8E"/>
    <w:rsid w:val="000B5802"/>
    <w:rsid w:val="000C1EF2"/>
    <w:rsid w:val="000D1CD6"/>
    <w:rsid w:val="000E0635"/>
    <w:rsid w:val="000E3A8A"/>
    <w:rsid w:val="000E51FE"/>
    <w:rsid w:val="000F1B04"/>
    <w:rsid w:val="001033CE"/>
    <w:rsid w:val="001047BB"/>
    <w:rsid w:val="001061C1"/>
    <w:rsid w:val="00111189"/>
    <w:rsid w:val="001124B0"/>
    <w:rsid w:val="0012637D"/>
    <w:rsid w:val="00131EBA"/>
    <w:rsid w:val="001366AE"/>
    <w:rsid w:val="00137633"/>
    <w:rsid w:val="00147C65"/>
    <w:rsid w:val="001500E0"/>
    <w:rsid w:val="00153D7F"/>
    <w:rsid w:val="001553B3"/>
    <w:rsid w:val="0015556F"/>
    <w:rsid w:val="00163F7B"/>
    <w:rsid w:val="00167149"/>
    <w:rsid w:val="0017049B"/>
    <w:rsid w:val="00170914"/>
    <w:rsid w:val="00182CB4"/>
    <w:rsid w:val="00185E9F"/>
    <w:rsid w:val="00191FB7"/>
    <w:rsid w:val="00192F05"/>
    <w:rsid w:val="0019626D"/>
    <w:rsid w:val="00196802"/>
    <w:rsid w:val="001A186D"/>
    <w:rsid w:val="001A4972"/>
    <w:rsid w:val="001A571D"/>
    <w:rsid w:val="001A58CC"/>
    <w:rsid w:val="001B0605"/>
    <w:rsid w:val="001B0E48"/>
    <w:rsid w:val="001B296F"/>
    <w:rsid w:val="001B3629"/>
    <w:rsid w:val="001C00D2"/>
    <w:rsid w:val="001C3F65"/>
    <w:rsid w:val="001C7D20"/>
    <w:rsid w:val="001D599B"/>
    <w:rsid w:val="001E0AE8"/>
    <w:rsid w:val="001E0DBA"/>
    <w:rsid w:val="001E2A6B"/>
    <w:rsid w:val="001E383E"/>
    <w:rsid w:val="001E53C9"/>
    <w:rsid w:val="001F14F9"/>
    <w:rsid w:val="001F5E13"/>
    <w:rsid w:val="00202B43"/>
    <w:rsid w:val="002055E6"/>
    <w:rsid w:val="00207AD8"/>
    <w:rsid w:val="00213A95"/>
    <w:rsid w:val="00216EA5"/>
    <w:rsid w:val="002212A1"/>
    <w:rsid w:val="00221CA1"/>
    <w:rsid w:val="00222A81"/>
    <w:rsid w:val="00230C5A"/>
    <w:rsid w:val="00231B35"/>
    <w:rsid w:val="00232763"/>
    <w:rsid w:val="0023294A"/>
    <w:rsid w:val="00233823"/>
    <w:rsid w:val="00236F6F"/>
    <w:rsid w:val="0024650C"/>
    <w:rsid w:val="00256D4E"/>
    <w:rsid w:val="00266D71"/>
    <w:rsid w:val="0027610C"/>
    <w:rsid w:val="00276BD5"/>
    <w:rsid w:val="0028158F"/>
    <w:rsid w:val="00283E25"/>
    <w:rsid w:val="00284278"/>
    <w:rsid w:val="00286483"/>
    <w:rsid w:val="002A0502"/>
    <w:rsid w:val="002A4052"/>
    <w:rsid w:val="002A43EE"/>
    <w:rsid w:val="002B24BA"/>
    <w:rsid w:val="002B4125"/>
    <w:rsid w:val="002C1C7F"/>
    <w:rsid w:val="002C308C"/>
    <w:rsid w:val="002C57DD"/>
    <w:rsid w:val="002D0C50"/>
    <w:rsid w:val="002D279C"/>
    <w:rsid w:val="002D2A22"/>
    <w:rsid w:val="002D43BD"/>
    <w:rsid w:val="002E3157"/>
    <w:rsid w:val="002F0634"/>
    <w:rsid w:val="002F2FAC"/>
    <w:rsid w:val="002F502F"/>
    <w:rsid w:val="002F53F3"/>
    <w:rsid w:val="002F5C87"/>
    <w:rsid w:val="002F7144"/>
    <w:rsid w:val="00300FC1"/>
    <w:rsid w:val="00307214"/>
    <w:rsid w:val="0030779E"/>
    <w:rsid w:val="003140B8"/>
    <w:rsid w:val="00314778"/>
    <w:rsid w:val="0032212A"/>
    <w:rsid w:val="00323196"/>
    <w:rsid w:val="003305D9"/>
    <w:rsid w:val="00337C3F"/>
    <w:rsid w:val="00342749"/>
    <w:rsid w:val="00347500"/>
    <w:rsid w:val="00347C4F"/>
    <w:rsid w:val="00353990"/>
    <w:rsid w:val="003567D1"/>
    <w:rsid w:val="00366685"/>
    <w:rsid w:val="0036754C"/>
    <w:rsid w:val="00373213"/>
    <w:rsid w:val="003820CE"/>
    <w:rsid w:val="00386B39"/>
    <w:rsid w:val="00387855"/>
    <w:rsid w:val="00397990"/>
    <w:rsid w:val="003A15D6"/>
    <w:rsid w:val="003A23AA"/>
    <w:rsid w:val="003A570F"/>
    <w:rsid w:val="003B01C8"/>
    <w:rsid w:val="003B5256"/>
    <w:rsid w:val="003C3BCF"/>
    <w:rsid w:val="003C3E2A"/>
    <w:rsid w:val="003D0B4E"/>
    <w:rsid w:val="003D7140"/>
    <w:rsid w:val="003D7581"/>
    <w:rsid w:val="003D7755"/>
    <w:rsid w:val="003E4970"/>
    <w:rsid w:val="003E6237"/>
    <w:rsid w:val="003F25D3"/>
    <w:rsid w:val="003F30B8"/>
    <w:rsid w:val="003F404F"/>
    <w:rsid w:val="003F5F41"/>
    <w:rsid w:val="0040330E"/>
    <w:rsid w:val="00405AD5"/>
    <w:rsid w:val="004079AD"/>
    <w:rsid w:val="00407DAA"/>
    <w:rsid w:val="00411B4B"/>
    <w:rsid w:val="00413AB0"/>
    <w:rsid w:val="00415393"/>
    <w:rsid w:val="0041706F"/>
    <w:rsid w:val="00417884"/>
    <w:rsid w:val="004207EB"/>
    <w:rsid w:val="00421F95"/>
    <w:rsid w:val="0042216F"/>
    <w:rsid w:val="00423A9C"/>
    <w:rsid w:val="00433216"/>
    <w:rsid w:val="00435879"/>
    <w:rsid w:val="00437D55"/>
    <w:rsid w:val="004445C5"/>
    <w:rsid w:val="00444640"/>
    <w:rsid w:val="004633B5"/>
    <w:rsid w:val="00466E6B"/>
    <w:rsid w:val="00467ABE"/>
    <w:rsid w:val="004704DB"/>
    <w:rsid w:val="00477A86"/>
    <w:rsid w:val="00481E17"/>
    <w:rsid w:val="004858B0"/>
    <w:rsid w:val="00492687"/>
    <w:rsid w:val="00494AC8"/>
    <w:rsid w:val="004A10FD"/>
    <w:rsid w:val="004B2753"/>
    <w:rsid w:val="004B7040"/>
    <w:rsid w:val="004B7D4D"/>
    <w:rsid w:val="004C02EE"/>
    <w:rsid w:val="004C430F"/>
    <w:rsid w:val="004C45D0"/>
    <w:rsid w:val="004C4C0D"/>
    <w:rsid w:val="004C59F6"/>
    <w:rsid w:val="004D0612"/>
    <w:rsid w:val="004D0948"/>
    <w:rsid w:val="004D65E7"/>
    <w:rsid w:val="004E063B"/>
    <w:rsid w:val="004E4963"/>
    <w:rsid w:val="004E4CD6"/>
    <w:rsid w:val="004F001C"/>
    <w:rsid w:val="004F2173"/>
    <w:rsid w:val="004F2297"/>
    <w:rsid w:val="004F22F9"/>
    <w:rsid w:val="00500586"/>
    <w:rsid w:val="00501761"/>
    <w:rsid w:val="0050380E"/>
    <w:rsid w:val="0050636B"/>
    <w:rsid w:val="0051439F"/>
    <w:rsid w:val="005148A3"/>
    <w:rsid w:val="005151E6"/>
    <w:rsid w:val="0051626C"/>
    <w:rsid w:val="00531F43"/>
    <w:rsid w:val="005327A4"/>
    <w:rsid w:val="0053647A"/>
    <w:rsid w:val="00536BA7"/>
    <w:rsid w:val="0053786C"/>
    <w:rsid w:val="00540644"/>
    <w:rsid w:val="005476FE"/>
    <w:rsid w:val="00547E7A"/>
    <w:rsid w:val="00552439"/>
    <w:rsid w:val="00553A67"/>
    <w:rsid w:val="00564E4A"/>
    <w:rsid w:val="00564E75"/>
    <w:rsid w:val="00566C48"/>
    <w:rsid w:val="005679AE"/>
    <w:rsid w:val="005710CC"/>
    <w:rsid w:val="00572DA9"/>
    <w:rsid w:val="00573019"/>
    <w:rsid w:val="00574C26"/>
    <w:rsid w:val="00581CAE"/>
    <w:rsid w:val="00581EF6"/>
    <w:rsid w:val="00583DEE"/>
    <w:rsid w:val="0058728F"/>
    <w:rsid w:val="005875A2"/>
    <w:rsid w:val="00592836"/>
    <w:rsid w:val="00593913"/>
    <w:rsid w:val="00597619"/>
    <w:rsid w:val="00597BC2"/>
    <w:rsid w:val="005A4E23"/>
    <w:rsid w:val="005B38A4"/>
    <w:rsid w:val="005B3B67"/>
    <w:rsid w:val="005B64E9"/>
    <w:rsid w:val="005C1938"/>
    <w:rsid w:val="005C24ED"/>
    <w:rsid w:val="005C2FC9"/>
    <w:rsid w:val="005C375A"/>
    <w:rsid w:val="005C51A3"/>
    <w:rsid w:val="005D4064"/>
    <w:rsid w:val="005D4A47"/>
    <w:rsid w:val="005E151F"/>
    <w:rsid w:val="005E23E0"/>
    <w:rsid w:val="005E49D2"/>
    <w:rsid w:val="005F0CB4"/>
    <w:rsid w:val="00601284"/>
    <w:rsid w:val="006069AA"/>
    <w:rsid w:val="00617F19"/>
    <w:rsid w:val="00630F9A"/>
    <w:rsid w:val="00635C46"/>
    <w:rsid w:val="0064144B"/>
    <w:rsid w:val="00644EE0"/>
    <w:rsid w:val="00647698"/>
    <w:rsid w:val="00664356"/>
    <w:rsid w:val="00666D10"/>
    <w:rsid w:val="00675241"/>
    <w:rsid w:val="00682211"/>
    <w:rsid w:val="00685348"/>
    <w:rsid w:val="00685766"/>
    <w:rsid w:val="00685883"/>
    <w:rsid w:val="0069682F"/>
    <w:rsid w:val="006A381E"/>
    <w:rsid w:val="006A46D1"/>
    <w:rsid w:val="006A4753"/>
    <w:rsid w:val="006A6D5C"/>
    <w:rsid w:val="006A7BBD"/>
    <w:rsid w:val="006A7E87"/>
    <w:rsid w:val="006B3ECF"/>
    <w:rsid w:val="006B44A2"/>
    <w:rsid w:val="006B64E4"/>
    <w:rsid w:val="006C0586"/>
    <w:rsid w:val="006C6604"/>
    <w:rsid w:val="006C6DB6"/>
    <w:rsid w:val="006D4F99"/>
    <w:rsid w:val="006D5C44"/>
    <w:rsid w:val="006D7E84"/>
    <w:rsid w:val="006D7F54"/>
    <w:rsid w:val="006E3141"/>
    <w:rsid w:val="006E583A"/>
    <w:rsid w:val="006F4979"/>
    <w:rsid w:val="006F5153"/>
    <w:rsid w:val="0071763D"/>
    <w:rsid w:val="0072374F"/>
    <w:rsid w:val="007344D8"/>
    <w:rsid w:val="00740548"/>
    <w:rsid w:val="007469B9"/>
    <w:rsid w:val="0075009C"/>
    <w:rsid w:val="00750E3A"/>
    <w:rsid w:val="00751455"/>
    <w:rsid w:val="0076276B"/>
    <w:rsid w:val="00763623"/>
    <w:rsid w:val="00763F65"/>
    <w:rsid w:val="0076463F"/>
    <w:rsid w:val="00765074"/>
    <w:rsid w:val="007654C6"/>
    <w:rsid w:val="007674E2"/>
    <w:rsid w:val="00767DD6"/>
    <w:rsid w:val="00771026"/>
    <w:rsid w:val="007751AD"/>
    <w:rsid w:val="00776C23"/>
    <w:rsid w:val="007818C4"/>
    <w:rsid w:val="007827BA"/>
    <w:rsid w:val="007854B8"/>
    <w:rsid w:val="0079150E"/>
    <w:rsid w:val="0079269E"/>
    <w:rsid w:val="00797D6F"/>
    <w:rsid w:val="007A5341"/>
    <w:rsid w:val="007B4F91"/>
    <w:rsid w:val="007C52BF"/>
    <w:rsid w:val="007D13FB"/>
    <w:rsid w:val="007D4A05"/>
    <w:rsid w:val="007E647C"/>
    <w:rsid w:val="007E7D88"/>
    <w:rsid w:val="007F4922"/>
    <w:rsid w:val="007F60CC"/>
    <w:rsid w:val="00801385"/>
    <w:rsid w:val="00803C0C"/>
    <w:rsid w:val="0080429D"/>
    <w:rsid w:val="00805613"/>
    <w:rsid w:val="00806AB2"/>
    <w:rsid w:val="0081131C"/>
    <w:rsid w:val="00811F40"/>
    <w:rsid w:val="008154B9"/>
    <w:rsid w:val="0082196B"/>
    <w:rsid w:val="00824E64"/>
    <w:rsid w:val="008325D9"/>
    <w:rsid w:val="00833531"/>
    <w:rsid w:val="008356D5"/>
    <w:rsid w:val="00840989"/>
    <w:rsid w:val="00840F6D"/>
    <w:rsid w:val="00841376"/>
    <w:rsid w:val="008447B3"/>
    <w:rsid w:val="00845B8A"/>
    <w:rsid w:val="008461D7"/>
    <w:rsid w:val="00846866"/>
    <w:rsid w:val="00846CF3"/>
    <w:rsid w:val="00852013"/>
    <w:rsid w:val="00853A8A"/>
    <w:rsid w:val="008601FB"/>
    <w:rsid w:val="00865CF1"/>
    <w:rsid w:val="00883806"/>
    <w:rsid w:val="008A331A"/>
    <w:rsid w:val="008A6FEF"/>
    <w:rsid w:val="008A7B0E"/>
    <w:rsid w:val="008B2C09"/>
    <w:rsid w:val="008C1D36"/>
    <w:rsid w:val="008C70C9"/>
    <w:rsid w:val="008D08D8"/>
    <w:rsid w:val="008D2A6F"/>
    <w:rsid w:val="008D2B95"/>
    <w:rsid w:val="008D40A9"/>
    <w:rsid w:val="008E06A3"/>
    <w:rsid w:val="008E0C40"/>
    <w:rsid w:val="008E421B"/>
    <w:rsid w:val="008E695E"/>
    <w:rsid w:val="008F0353"/>
    <w:rsid w:val="008F0E12"/>
    <w:rsid w:val="008F216E"/>
    <w:rsid w:val="008F6677"/>
    <w:rsid w:val="00900801"/>
    <w:rsid w:val="0090212A"/>
    <w:rsid w:val="009062E2"/>
    <w:rsid w:val="0090666D"/>
    <w:rsid w:val="009136A1"/>
    <w:rsid w:val="00914178"/>
    <w:rsid w:val="00917185"/>
    <w:rsid w:val="0092107B"/>
    <w:rsid w:val="0092707E"/>
    <w:rsid w:val="009278C3"/>
    <w:rsid w:val="00927BC7"/>
    <w:rsid w:val="0094404B"/>
    <w:rsid w:val="009508B5"/>
    <w:rsid w:val="0095368E"/>
    <w:rsid w:val="009559CD"/>
    <w:rsid w:val="00957ECC"/>
    <w:rsid w:val="00961A01"/>
    <w:rsid w:val="00963F4E"/>
    <w:rsid w:val="009645CF"/>
    <w:rsid w:val="00965396"/>
    <w:rsid w:val="00967969"/>
    <w:rsid w:val="00971B7F"/>
    <w:rsid w:val="00973071"/>
    <w:rsid w:val="009738D4"/>
    <w:rsid w:val="00975D06"/>
    <w:rsid w:val="00981746"/>
    <w:rsid w:val="00983306"/>
    <w:rsid w:val="00994EFE"/>
    <w:rsid w:val="009A3A68"/>
    <w:rsid w:val="009B7B45"/>
    <w:rsid w:val="009C3ABF"/>
    <w:rsid w:val="009C73E6"/>
    <w:rsid w:val="009D6122"/>
    <w:rsid w:val="009D7655"/>
    <w:rsid w:val="009E2A95"/>
    <w:rsid w:val="00A04431"/>
    <w:rsid w:val="00A04EC5"/>
    <w:rsid w:val="00A04EF6"/>
    <w:rsid w:val="00A04F89"/>
    <w:rsid w:val="00A0597C"/>
    <w:rsid w:val="00A07142"/>
    <w:rsid w:val="00A220CF"/>
    <w:rsid w:val="00A2467C"/>
    <w:rsid w:val="00A25D54"/>
    <w:rsid w:val="00A27642"/>
    <w:rsid w:val="00A3274F"/>
    <w:rsid w:val="00A32C74"/>
    <w:rsid w:val="00A333D3"/>
    <w:rsid w:val="00A33CD3"/>
    <w:rsid w:val="00A34E1B"/>
    <w:rsid w:val="00A40EA2"/>
    <w:rsid w:val="00A450C5"/>
    <w:rsid w:val="00A451CD"/>
    <w:rsid w:val="00A52DF0"/>
    <w:rsid w:val="00A54E26"/>
    <w:rsid w:val="00A56885"/>
    <w:rsid w:val="00A56ECC"/>
    <w:rsid w:val="00A64C80"/>
    <w:rsid w:val="00A72D74"/>
    <w:rsid w:val="00A74135"/>
    <w:rsid w:val="00A76202"/>
    <w:rsid w:val="00A766F2"/>
    <w:rsid w:val="00A82492"/>
    <w:rsid w:val="00A85496"/>
    <w:rsid w:val="00A87341"/>
    <w:rsid w:val="00A92F7D"/>
    <w:rsid w:val="00A96D01"/>
    <w:rsid w:val="00AA3FF3"/>
    <w:rsid w:val="00AA533A"/>
    <w:rsid w:val="00AA704D"/>
    <w:rsid w:val="00AB0A45"/>
    <w:rsid w:val="00AB2517"/>
    <w:rsid w:val="00AB490B"/>
    <w:rsid w:val="00AB590F"/>
    <w:rsid w:val="00AB7CCC"/>
    <w:rsid w:val="00AC21A5"/>
    <w:rsid w:val="00AC2ABB"/>
    <w:rsid w:val="00AC32D4"/>
    <w:rsid w:val="00AC7144"/>
    <w:rsid w:val="00AE0E21"/>
    <w:rsid w:val="00AE412C"/>
    <w:rsid w:val="00AF00B5"/>
    <w:rsid w:val="00AF2BBA"/>
    <w:rsid w:val="00AF3C93"/>
    <w:rsid w:val="00AF6F61"/>
    <w:rsid w:val="00B0124D"/>
    <w:rsid w:val="00B015E3"/>
    <w:rsid w:val="00B02357"/>
    <w:rsid w:val="00B05C70"/>
    <w:rsid w:val="00B06D3E"/>
    <w:rsid w:val="00B113DB"/>
    <w:rsid w:val="00B20D80"/>
    <w:rsid w:val="00B21C22"/>
    <w:rsid w:val="00B220EF"/>
    <w:rsid w:val="00B22816"/>
    <w:rsid w:val="00B3398E"/>
    <w:rsid w:val="00B435B3"/>
    <w:rsid w:val="00B50B87"/>
    <w:rsid w:val="00B555DE"/>
    <w:rsid w:val="00B6040D"/>
    <w:rsid w:val="00B61761"/>
    <w:rsid w:val="00B76858"/>
    <w:rsid w:val="00B82B8D"/>
    <w:rsid w:val="00B8632F"/>
    <w:rsid w:val="00B866DA"/>
    <w:rsid w:val="00B91275"/>
    <w:rsid w:val="00B94A04"/>
    <w:rsid w:val="00B94A1E"/>
    <w:rsid w:val="00B95C51"/>
    <w:rsid w:val="00B96634"/>
    <w:rsid w:val="00BA39FF"/>
    <w:rsid w:val="00BA5FE4"/>
    <w:rsid w:val="00BB156F"/>
    <w:rsid w:val="00BC7628"/>
    <w:rsid w:val="00BD46F1"/>
    <w:rsid w:val="00BD6D96"/>
    <w:rsid w:val="00BD6E73"/>
    <w:rsid w:val="00BD741F"/>
    <w:rsid w:val="00BE700B"/>
    <w:rsid w:val="00BF1B98"/>
    <w:rsid w:val="00C007D4"/>
    <w:rsid w:val="00C00C84"/>
    <w:rsid w:val="00C00CE4"/>
    <w:rsid w:val="00C0682E"/>
    <w:rsid w:val="00C10462"/>
    <w:rsid w:val="00C108ED"/>
    <w:rsid w:val="00C12B1E"/>
    <w:rsid w:val="00C132C2"/>
    <w:rsid w:val="00C145F1"/>
    <w:rsid w:val="00C20C4F"/>
    <w:rsid w:val="00C219D4"/>
    <w:rsid w:val="00C21D09"/>
    <w:rsid w:val="00C26925"/>
    <w:rsid w:val="00C33657"/>
    <w:rsid w:val="00C4129B"/>
    <w:rsid w:val="00C41B9E"/>
    <w:rsid w:val="00C41DDF"/>
    <w:rsid w:val="00C435F1"/>
    <w:rsid w:val="00C460A0"/>
    <w:rsid w:val="00C70D24"/>
    <w:rsid w:val="00C7155A"/>
    <w:rsid w:val="00C7392A"/>
    <w:rsid w:val="00C81923"/>
    <w:rsid w:val="00C86882"/>
    <w:rsid w:val="00C87EAC"/>
    <w:rsid w:val="00C95F49"/>
    <w:rsid w:val="00C978CC"/>
    <w:rsid w:val="00CA5C9F"/>
    <w:rsid w:val="00CA6651"/>
    <w:rsid w:val="00CB3852"/>
    <w:rsid w:val="00CB44C6"/>
    <w:rsid w:val="00CB5E90"/>
    <w:rsid w:val="00CC0B82"/>
    <w:rsid w:val="00CC7946"/>
    <w:rsid w:val="00CC7F19"/>
    <w:rsid w:val="00CD322A"/>
    <w:rsid w:val="00CD38DE"/>
    <w:rsid w:val="00CE0C9E"/>
    <w:rsid w:val="00CE48D7"/>
    <w:rsid w:val="00CE50D0"/>
    <w:rsid w:val="00CF02B9"/>
    <w:rsid w:val="00CF3AAE"/>
    <w:rsid w:val="00CF544C"/>
    <w:rsid w:val="00CF5D93"/>
    <w:rsid w:val="00CF6743"/>
    <w:rsid w:val="00D03614"/>
    <w:rsid w:val="00D04400"/>
    <w:rsid w:val="00D0496F"/>
    <w:rsid w:val="00D063C6"/>
    <w:rsid w:val="00D06509"/>
    <w:rsid w:val="00D07204"/>
    <w:rsid w:val="00D2233D"/>
    <w:rsid w:val="00D2275D"/>
    <w:rsid w:val="00D22CB2"/>
    <w:rsid w:val="00D23A0C"/>
    <w:rsid w:val="00D26135"/>
    <w:rsid w:val="00D35CB0"/>
    <w:rsid w:val="00D41551"/>
    <w:rsid w:val="00D51CF6"/>
    <w:rsid w:val="00D53C91"/>
    <w:rsid w:val="00D547D1"/>
    <w:rsid w:val="00D6083C"/>
    <w:rsid w:val="00D65EF6"/>
    <w:rsid w:val="00D666BB"/>
    <w:rsid w:val="00D67662"/>
    <w:rsid w:val="00D70917"/>
    <w:rsid w:val="00D72A28"/>
    <w:rsid w:val="00D748E1"/>
    <w:rsid w:val="00D86CB0"/>
    <w:rsid w:val="00D91A99"/>
    <w:rsid w:val="00D945D7"/>
    <w:rsid w:val="00DA2D46"/>
    <w:rsid w:val="00DA5116"/>
    <w:rsid w:val="00DA7895"/>
    <w:rsid w:val="00DB0FF7"/>
    <w:rsid w:val="00DC5CC3"/>
    <w:rsid w:val="00DC7170"/>
    <w:rsid w:val="00DD47C3"/>
    <w:rsid w:val="00DE26B8"/>
    <w:rsid w:val="00DE2B16"/>
    <w:rsid w:val="00DE407B"/>
    <w:rsid w:val="00DE417D"/>
    <w:rsid w:val="00DE5800"/>
    <w:rsid w:val="00DE6E85"/>
    <w:rsid w:val="00E01EDC"/>
    <w:rsid w:val="00E10AD7"/>
    <w:rsid w:val="00E15C82"/>
    <w:rsid w:val="00E20586"/>
    <w:rsid w:val="00E21A3C"/>
    <w:rsid w:val="00E22C5F"/>
    <w:rsid w:val="00E22D26"/>
    <w:rsid w:val="00E24D5E"/>
    <w:rsid w:val="00E2675B"/>
    <w:rsid w:val="00E369DA"/>
    <w:rsid w:val="00E374BD"/>
    <w:rsid w:val="00E37F0D"/>
    <w:rsid w:val="00E42A50"/>
    <w:rsid w:val="00E42B39"/>
    <w:rsid w:val="00E43866"/>
    <w:rsid w:val="00E463CD"/>
    <w:rsid w:val="00E46464"/>
    <w:rsid w:val="00E50E34"/>
    <w:rsid w:val="00E541CD"/>
    <w:rsid w:val="00E54F73"/>
    <w:rsid w:val="00E5510B"/>
    <w:rsid w:val="00E55A85"/>
    <w:rsid w:val="00E5719A"/>
    <w:rsid w:val="00E7375E"/>
    <w:rsid w:val="00E77052"/>
    <w:rsid w:val="00E778D1"/>
    <w:rsid w:val="00E90035"/>
    <w:rsid w:val="00E9072A"/>
    <w:rsid w:val="00EA3144"/>
    <w:rsid w:val="00EA4678"/>
    <w:rsid w:val="00EB0B8B"/>
    <w:rsid w:val="00EB17F3"/>
    <w:rsid w:val="00EC48AC"/>
    <w:rsid w:val="00EC4B80"/>
    <w:rsid w:val="00EC7982"/>
    <w:rsid w:val="00ED6B54"/>
    <w:rsid w:val="00EF0ACE"/>
    <w:rsid w:val="00EF6ABD"/>
    <w:rsid w:val="00F00C61"/>
    <w:rsid w:val="00F0255A"/>
    <w:rsid w:val="00F026E8"/>
    <w:rsid w:val="00F028BA"/>
    <w:rsid w:val="00F0791F"/>
    <w:rsid w:val="00F10E99"/>
    <w:rsid w:val="00F12675"/>
    <w:rsid w:val="00F2067B"/>
    <w:rsid w:val="00F20D84"/>
    <w:rsid w:val="00F276A5"/>
    <w:rsid w:val="00F27987"/>
    <w:rsid w:val="00F334B3"/>
    <w:rsid w:val="00F36536"/>
    <w:rsid w:val="00F44914"/>
    <w:rsid w:val="00F46820"/>
    <w:rsid w:val="00F5436C"/>
    <w:rsid w:val="00F544BB"/>
    <w:rsid w:val="00F55AF6"/>
    <w:rsid w:val="00F575A1"/>
    <w:rsid w:val="00F70720"/>
    <w:rsid w:val="00F73D1C"/>
    <w:rsid w:val="00F763DD"/>
    <w:rsid w:val="00F776C1"/>
    <w:rsid w:val="00F83C46"/>
    <w:rsid w:val="00F86226"/>
    <w:rsid w:val="00F864F6"/>
    <w:rsid w:val="00F927D6"/>
    <w:rsid w:val="00F94F46"/>
    <w:rsid w:val="00FA1BB8"/>
    <w:rsid w:val="00FA2DFA"/>
    <w:rsid w:val="00FA3F8F"/>
    <w:rsid w:val="00FA6B82"/>
    <w:rsid w:val="00FB3AE0"/>
    <w:rsid w:val="00FB5BB6"/>
    <w:rsid w:val="00FB6DF9"/>
    <w:rsid w:val="00FC66AF"/>
    <w:rsid w:val="00FC7EE5"/>
    <w:rsid w:val="00FD3888"/>
    <w:rsid w:val="00FE3C8E"/>
    <w:rsid w:val="00FE5F3A"/>
    <w:rsid w:val="00FF106A"/>
    <w:rsid w:val="00FF38FB"/>
    <w:rsid w:val="00FF5B15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A82C"/>
  <w15:docId w15:val="{FFD7B301-07E6-4A3E-BC53-B67091A8E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1118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4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basedOn w:val="a0"/>
    <w:link w:val="a4"/>
    <w:uiPriority w:val="34"/>
    <w:qFormat/>
    <w:locked/>
    <w:rsid w:val="00C41B9E"/>
    <w:rPr>
      <w:rFonts w:ascii="Times New Roman" w:eastAsia="Times New Roman" w:hAnsi="Times New Roman" w:cs="Times New Roman"/>
    </w:rPr>
  </w:style>
  <w:style w:type="paragraph" w:styleId="a4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"/>
    <w:basedOn w:val="a"/>
    <w:link w:val="a3"/>
    <w:uiPriority w:val="34"/>
    <w:qFormat/>
    <w:rsid w:val="00C41B9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111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11118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154B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31">
    <w:name w:val="Сетка таблицы3"/>
    <w:basedOn w:val="a1"/>
    <w:next w:val="a6"/>
    <w:uiPriority w:val="59"/>
    <w:rsid w:val="009508B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950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aliases w:val="мелкий,Обя,мой рабочий,норма,Без интеБез интервала,Без интервала11,Айгерим,свой,No Spacing1,14 TNR,МОЙ СТИЛЬ,Без интервала111,No Spacing11,Без интерваль,Елжан,исполнитель,Без интервала1,Алия,ТекстОтчета,No Spacing"/>
    <w:link w:val="a8"/>
    <w:uiPriority w:val="1"/>
    <w:qFormat/>
    <w:rsid w:val="000525E8"/>
    <w:pPr>
      <w:spacing w:after="0" w:line="240" w:lineRule="auto"/>
    </w:pPr>
  </w:style>
  <w:style w:type="character" w:customStyle="1" w:styleId="a8">
    <w:name w:val="Без интервала Знак"/>
    <w:aliases w:val="мелкий Знак,Обя Знак,мой рабочий Знак,норма Знак,Без интеБез интервала Знак,Без интервала11 Знак,Айгерим Знак,свой Знак,No Spacing1 Знак,14 TNR Знак,МОЙ СТИЛЬ Знак,Без интервала111 Знак,No Spacing11 Знак,Без интерваль Знак,Елжан Знак"/>
    <w:basedOn w:val="a0"/>
    <w:link w:val="a7"/>
    <w:uiPriority w:val="1"/>
    <w:rsid w:val="000525E8"/>
  </w:style>
  <w:style w:type="character" w:customStyle="1" w:styleId="11">
    <w:name w:val="Стиль1 Знак"/>
    <w:basedOn w:val="a0"/>
    <w:link w:val="12"/>
    <w:locked/>
    <w:rsid w:val="000525E8"/>
    <w:rPr>
      <w:rFonts w:ascii="Times New Roman" w:eastAsia="Courier New" w:hAnsi="Times New Roman" w:cs="Times New Roman"/>
      <w:bCs/>
      <w:color w:val="0C0000"/>
      <w:sz w:val="16"/>
      <w:szCs w:val="16"/>
      <w:lang w:bidi="ru-RU"/>
    </w:rPr>
  </w:style>
  <w:style w:type="paragraph" w:customStyle="1" w:styleId="12">
    <w:name w:val="Стиль1"/>
    <w:basedOn w:val="a"/>
    <w:link w:val="11"/>
    <w:qFormat/>
    <w:rsid w:val="000525E8"/>
    <w:pPr>
      <w:framePr w:hSpace="180" w:wrap="around" w:vAnchor="page" w:hAnchor="margin" w:xAlign="center" w:y="376"/>
      <w:widowControl w:val="0"/>
      <w:spacing w:line="276" w:lineRule="auto"/>
      <w:ind w:right="-1474"/>
    </w:pPr>
    <w:rPr>
      <w:rFonts w:eastAsia="Courier New"/>
      <w:bCs/>
      <w:color w:val="0C0000"/>
      <w:sz w:val="16"/>
      <w:szCs w:val="16"/>
      <w:lang w:eastAsia="en-US" w:bidi="ru-RU"/>
    </w:rPr>
  </w:style>
  <w:style w:type="paragraph" w:styleId="a9">
    <w:name w:val="Normal (Web)"/>
    <w:basedOn w:val="a"/>
    <w:uiPriority w:val="99"/>
    <w:unhideWhenUsed/>
    <w:rsid w:val="00B94A1E"/>
    <w:pPr>
      <w:spacing w:before="100" w:beforeAutospacing="1" w:after="100" w:afterAutospacing="1"/>
    </w:pPr>
  </w:style>
  <w:style w:type="paragraph" w:customStyle="1" w:styleId="msonospacingmrcssattr">
    <w:name w:val="msonospacing_mr_css_attr"/>
    <w:basedOn w:val="a"/>
    <w:rsid w:val="00B94A1E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C978C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a">
    <w:name w:val="Hyperlink"/>
    <w:basedOn w:val="a0"/>
    <w:rsid w:val="00FE5F3A"/>
    <w:rPr>
      <w:color w:val="0000FF"/>
      <w:u w:val="single"/>
    </w:rPr>
  </w:style>
  <w:style w:type="paragraph" w:customStyle="1" w:styleId="pj">
    <w:name w:val="pj"/>
    <w:basedOn w:val="a"/>
    <w:rsid w:val="00FE5F3A"/>
    <w:pPr>
      <w:spacing w:before="100" w:beforeAutospacing="1" w:after="100" w:afterAutospacing="1"/>
    </w:pPr>
  </w:style>
  <w:style w:type="character" w:customStyle="1" w:styleId="s0">
    <w:name w:val="s0"/>
    <w:rsid w:val="00FE5F3A"/>
    <w:rPr>
      <w:rFonts w:ascii="Times New Roman" w:hAnsi="Times New Roman" w:cs="Times New Roman" w:hint="default"/>
    </w:rPr>
  </w:style>
  <w:style w:type="paragraph" w:customStyle="1" w:styleId="Default">
    <w:name w:val="Default"/>
    <w:rsid w:val="0012637D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C00D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00D2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nhideWhenUsed/>
    <w:rsid w:val="005B38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B38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3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68F56-7728-4E58-8BE1-D0A75C51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3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ecology</cp:lastModifiedBy>
  <cp:revision>661</cp:revision>
  <cp:lastPrinted>2026-05-28T05:51:00Z</cp:lastPrinted>
  <dcterms:created xsi:type="dcterms:W3CDTF">2021-10-11T04:06:00Z</dcterms:created>
  <dcterms:modified xsi:type="dcterms:W3CDTF">2026-05-28T09:52:00Z</dcterms:modified>
</cp:coreProperties>
</file>